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D7" w:rsidRPr="007E18D7" w:rsidRDefault="007E18D7" w:rsidP="007E18D7">
      <w:pPr>
        <w:keepNext/>
        <w:tabs>
          <w:tab w:val="center" w:pos="4320"/>
        </w:tabs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7E18D7">
        <w:rPr>
          <w:rFonts w:ascii="Times New Roman" w:eastAsiaTheme="minorEastAsia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0AB5E21C" wp14:editId="7EB00A0F">
            <wp:extent cx="1314450" cy="77748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87" cy="79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8D7" w:rsidRPr="007E18D7" w:rsidRDefault="00DD6088" w:rsidP="007E18D7">
      <w:pPr>
        <w:spacing w:after="0" w:line="240" w:lineRule="auto"/>
        <w:jc w:val="center"/>
        <w:rPr>
          <w:rFonts w:ascii="Arial" w:eastAsiaTheme="minorEastAsia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Kansas </w:t>
      </w:r>
      <w:r w:rsidR="000466B9">
        <w:rPr>
          <w:rFonts w:ascii="Arial" w:eastAsiaTheme="minorEastAsia" w:hAnsi="Arial" w:cs="Arial"/>
          <w:sz w:val="32"/>
          <w:szCs w:val="32"/>
        </w:rPr>
        <w:t>Latino Arts &amp; Culture Roundtable</w:t>
      </w:r>
    </w:p>
    <w:p w:rsidR="00DD6088" w:rsidRDefault="00DD6088" w:rsidP="007E18D7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DD6088" w:rsidRDefault="000466B9" w:rsidP="007E18D7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Nov 14</w:t>
      </w:r>
      <w:r w:rsidR="00DD6088">
        <w:rPr>
          <w:rFonts w:ascii="Arial" w:eastAsiaTheme="minorEastAsia" w:hAnsi="Arial" w:cs="Arial"/>
          <w:sz w:val="24"/>
          <w:szCs w:val="24"/>
        </w:rPr>
        <w:t>, 2017</w:t>
      </w:r>
    </w:p>
    <w:p w:rsidR="00DD6088" w:rsidRDefault="00DD6088" w:rsidP="007E18D7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Johnson County Arts &amp; Heritage Center</w:t>
      </w:r>
    </w:p>
    <w:p w:rsidR="00DD6088" w:rsidRDefault="00DD6088" w:rsidP="007E18D7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8788 Metcalf Ave</w:t>
      </w:r>
    </w:p>
    <w:p w:rsidR="00DD6088" w:rsidRPr="007E18D7" w:rsidRDefault="00DD6088" w:rsidP="007E18D7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Overland Park, KS 66212</w:t>
      </w:r>
    </w:p>
    <w:p w:rsidR="007E18D7" w:rsidRPr="007E18D7" w:rsidRDefault="007E18D7" w:rsidP="007E18D7">
      <w:pPr>
        <w:pBdr>
          <w:bottom w:val="single" w:sz="4" w:space="1" w:color="auto"/>
        </w:pBdr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DD6088" w:rsidRDefault="00DD6088" w:rsidP="007E18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E18D7" w:rsidRDefault="007E18D7" w:rsidP="007E18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466B9" w:rsidRPr="007E18D7" w:rsidRDefault="000466B9" w:rsidP="007E18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466B9" w:rsidRPr="000466B9" w:rsidRDefault="000466B9" w:rsidP="000466B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0466B9">
        <w:rPr>
          <w:rFonts w:ascii="Times New Roman" w:eastAsiaTheme="minorEastAsia" w:hAnsi="Times New Roman" w:cs="Times New Roman"/>
          <w:sz w:val="24"/>
          <w:szCs w:val="24"/>
        </w:rPr>
        <w:t>10:00am</w:t>
      </w:r>
      <w:r w:rsidR="007E18D7" w:rsidRPr="007E18D7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Welcome</w:t>
      </w:r>
    </w:p>
    <w:p w:rsidR="007B5639" w:rsidRDefault="007B5639" w:rsidP="000466B9">
      <w:pPr>
        <w:spacing w:after="0" w:line="240" w:lineRule="auto"/>
        <w:ind w:left="2160"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Larry Meeker, Chair, Kansas Creative Arts Industries Commission</w:t>
      </w:r>
    </w:p>
    <w:p w:rsidR="000466B9" w:rsidRDefault="000466B9" w:rsidP="000466B9">
      <w:pPr>
        <w:spacing w:after="0" w:line="240" w:lineRule="auto"/>
        <w:ind w:left="2160"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Project History</w:t>
      </w:r>
    </w:p>
    <w:p w:rsidR="000466B9" w:rsidRDefault="000466B9" w:rsidP="000466B9">
      <w:pPr>
        <w:spacing w:after="0" w:line="240" w:lineRule="auto"/>
        <w:ind w:left="2160"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Peter Jasso, Director, Kansas Creative Arts Industries Commission</w:t>
      </w:r>
    </w:p>
    <w:p w:rsidR="000466B9" w:rsidRDefault="000466B9" w:rsidP="000466B9">
      <w:pPr>
        <w:spacing w:after="0" w:line="240" w:lineRule="auto"/>
        <w:ind w:left="2160"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Group Introductions and Process Review</w:t>
      </w:r>
    </w:p>
    <w:p w:rsidR="000466B9" w:rsidRDefault="000466B9" w:rsidP="000466B9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ab/>
        <w:t xml:space="preserve">Evonne Gallardo, Arts &amp; Culture </w:t>
      </w:r>
      <w:r w:rsidR="00F822E1">
        <w:rPr>
          <w:rFonts w:ascii="Times New Roman" w:eastAsiaTheme="minorEastAsia" w:hAnsi="Times New Roman" w:cs="Times New Roman"/>
          <w:bCs/>
          <w:sz w:val="24"/>
          <w:szCs w:val="24"/>
        </w:rPr>
        <w:t>Consultant</w:t>
      </w:r>
      <w:bookmarkStart w:id="0" w:name="_GoBack"/>
      <w:bookmarkEnd w:id="0"/>
    </w:p>
    <w:p w:rsidR="000466B9" w:rsidRDefault="000466B9" w:rsidP="000466B9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Local and National Cultural Context</w:t>
      </w:r>
    </w:p>
    <w:p w:rsidR="000466B9" w:rsidRDefault="000466B9" w:rsidP="000466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Demographics</w:t>
      </w:r>
    </w:p>
    <w:p w:rsidR="000466B9" w:rsidRDefault="000466B9" w:rsidP="000466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Regional Arts &amp; Culture</w:t>
      </w:r>
    </w:p>
    <w:p w:rsidR="000466B9" w:rsidRDefault="000466B9" w:rsidP="000466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Local and National Latino Arts &amp; Culture</w:t>
      </w: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ind w:left="1440"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BREAK</w:t>
      </w: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11:20am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  <w:t>Kansas Latino Arts &amp; Culture SWOT Exercise</w:t>
      </w: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  <w:t>Envisioning the Future of Latino Arts &amp; Culture in Kansas and the region</w:t>
      </w: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ind w:left="1440"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LUNCH</w:t>
      </w: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12:30pm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ab/>
        <w:t>Exploring Strategies</w:t>
      </w:r>
    </w:p>
    <w:p w:rsidR="000466B9" w:rsidRDefault="000466B9" w:rsidP="000466B9">
      <w:pPr>
        <w:pStyle w:val="ListParagraph"/>
        <w:numPr>
          <w:ilvl w:val="4"/>
          <w:numId w:val="3"/>
        </w:numPr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0466B9">
        <w:rPr>
          <w:rFonts w:ascii="Times New Roman" w:hAnsi="Times New Roman" w:cs="Times New Roman"/>
          <w:sz w:val="24"/>
          <w:szCs w:val="24"/>
        </w:rPr>
        <w:t>What actions and strategies are needed to create a more connected, vibrant, and engaged Latino Arts and Culture field in Kansas and the region?</w:t>
      </w:r>
    </w:p>
    <w:p w:rsidR="000466B9" w:rsidRDefault="000466B9" w:rsidP="000466B9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0466B9" w:rsidRDefault="000466B9" w:rsidP="000466B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Steps</w:t>
      </w:r>
    </w:p>
    <w:p w:rsidR="000466B9" w:rsidRDefault="000466B9" w:rsidP="0004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6B9" w:rsidRDefault="000466B9" w:rsidP="0004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6B9" w:rsidRPr="000466B9" w:rsidRDefault="000466B9" w:rsidP="0004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Adjourn</w:t>
      </w:r>
    </w:p>
    <w:p w:rsidR="000466B9" w:rsidRPr="000466B9" w:rsidRDefault="000466B9" w:rsidP="000466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466B9" w:rsidRDefault="000466B9" w:rsidP="000466B9">
      <w:pPr>
        <w:spacing w:after="0" w:line="240" w:lineRule="auto"/>
        <w:ind w:left="1440"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DD6088" w:rsidRPr="007E18D7" w:rsidRDefault="007B5639" w:rsidP="000466B9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ab/>
        <w:t xml:space="preserve">       </w:t>
      </w:r>
    </w:p>
    <w:p w:rsidR="007E18D7" w:rsidRPr="007E18D7" w:rsidRDefault="007E18D7" w:rsidP="007E18D7">
      <w:pPr>
        <w:spacing w:after="0" w:line="240" w:lineRule="auto"/>
        <w:ind w:left="2160"/>
        <w:rPr>
          <w:rFonts w:ascii="Times New Roman" w:eastAsiaTheme="minorEastAsia" w:hAnsi="Times New Roman" w:cs="Times New Roman"/>
          <w:sz w:val="24"/>
          <w:szCs w:val="24"/>
        </w:rPr>
      </w:pPr>
    </w:p>
    <w:sectPr w:rsidR="007E18D7" w:rsidRPr="007E18D7" w:rsidSect="00CB03BD">
      <w:pgSz w:w="12240" w:h="15840"/>
      <w:pgMar w:top="270" w:right="54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168EE"/>
    <w:multiLevelType w:val="hybridMultilevel"/>
    <w:tmpl w:val="0BD8B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258CC"/>
    <w:multiLevelType w:val="hybridMultilevel"/>
    <w:tmpl w:val="0A4C42B4"/>
    <w:lvl w:ilvl="0" w:tplc="13143A9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21F633F"/>
    <w:multiLevelType w:val="hybridMultilevel"/>
    <w:tmpl w:val="8F423982"/>
    <w:lvl w:ilvl="0" w:tplc="58A65CB8">
      <w:numFmt w:val="bullet"/>
      <w:lvlText w:val=""/>
      <w:lvlJc w:val="left"/>
      <w:pPr>
        <w:ind w:left="25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D7"/>
    <w:rsid w:val="000466B9"/>
    <w:rsid w:val="007B22E6"/>
    <w:rsid w:val="007B5639"/>
    <w:rsid w:val="007E18D7"/>
    <w:rsid w:val="009C146E"/>
    <w:rsid w:val="00A10762"/>
    <w:rsid w:val="00AD372F"/>
    <w:rsid w:val="00C92AC9"/>
    <w:rsid w:val="00D76B13"/>
    <w:rsid w:val="00DB63AB"/>
    <w:rsid w:val="00DD6088"/>
    <w:rsid w:val="00F8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AFABC-F5A3-4FD3-83F5-623E210E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Peter S. Jasso</cp:lastModifiedBy>
  <cp:revision>3</cp:revision>
  <cp:lastPrinted>2017-11-14T00:33:00Z</cp:lastPrinted>
  <dcterms:created xsi:type="dcterms:W3CDTF">2017-11-14T01:25:00Z</dcterms:created>
  <dcterms:modified xsi:type="dcterms:W3CDTF">2017-11-14T01:25:00Z</dcterms:modified>
</cp:coreProperties>
</file>